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67" w:rsidRDefault="00B30167">
      <w:bookmarkStart w:id="0" w:name="_GoBack"/>
      <w:bookmarkEnd w:id="0"/>
    </w:p>
    <w:tbl>
      <w:tblPr>
        <w:tblStyle w:val="a4"/>
        <w:tblpPr w:leftFromText="180" w:rightFromText="180" w:vertAnchor="page" w:horzAnchor="margin" w:tblpY="1552"/>
        <w:tblW w:w="0" w:type="auto"/>
        <w:tblLook w:val="04A0" w:firstRow="1" w:lastRow="0" w:firstColumn="1" w:lastColumn="0" w:noHBand="0" w:noVBand="1"/>
      </w:tblPr>
      <w:tblGrid>
        <w:gridCol w:w="2376"/>
        <w:gridCol w:w="3468"/>
        <w:gridCol w:w="4754"/>
      </w:tblGrid>
      <w:tr w:rsidR="00DB454F" w:rsidTr="000A7050">
        <w:tc>
          <w:tcPr>
            <w:tcW w:w="2376" w:type="dxa"/>
          </w:tcPr>
          <w:p w:rsidR="00DB454F" w:rsidRPr="009836C9" w:rsidRDefault="00DB454F" w:rsidP="00DB454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Прозвішча, імя і імя па бацьку настаўніка</w:t>
            </w:r>
          </w:p>
        </w:tc>
        <w:tc>
          <w:tcPr>
            <w:tcW w:w="3468" w:type="dxa"/>
          </w:tcPr>
          <w:p w:rsidR="00DB454F" w:rsidRDefault="00DB454F" w:rsidP="00DB454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і калі?</w:t>
            </w:r>
          </w:p>
        </w:tc>
        <w:tc>
          <w:tcPr>
            <w:tcW w:w="4754" w:type="dxa"/>
          </w:tcPr>
          <w:p w:rsidR="00DB454F" w:rsidRPr="00423705" w:rsidRDefault="00DB454F" w:rsidP="00DB454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Тэма </w:t>
            </w:r>
          </w:p>
        </w:tc>
      </w:tr>
      <w:tr w:rsidR="00DB454F" w:rsidTr="000A7050">
        <w:tc>
          <w:tcPr>
            <w:tcW w:w="2376" w:type="dxa"/>
          </w:tcPr>
          <w:p w:rsidR="00DB454F" w:rsidRPr="009836C9" w:rsidRDefault="009E6102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Ляшук</w:t>
            </w:r>
            <w:r w:rsidR="00DB45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Х.М.</w:t>
            </w:r>
          </w:p>
        </w:tc>
        <w:tc>
          <w:tcPr>
            <w:tcW w:w="3468" w:type="dxa"/>
            <w:vMerge w:val="restart"/>
          </w:tcPr>
          <w:p w:rsidR="00DB454F" w:rsidRDefault="00DB454F" w:rsidP="00DB454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 xml:space="preserve">У рамках традыцыйнага </w:t>
            </w:r>
            <w:proofErr w:type="spellStart"/>
            <w:r w:rsidRPr="00E31287">
              <w:rPr>
                <w:rFonts w:ascii="Times New Roman" w:hAnsi="Times New Roman" w:cs="Times New Roman"/>
                <w:sz w:val="30"/>
                <w:szCs w:val="30"/>
              </w:rPr>
              <w:t>метадычнага</w:t>
            </w:r>
            <w:proofErr w:type="spellEnd"/>
            <w:r w:rsidRPr="00E312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31287">
              <w:rPr>
                <w:rFonts w:ascii="Times New Roman" w:hAnsi="Times New Roman" w:cs="Times New Roman"/>
                <w:sz w:val="30"/>
                <w:szCs w:val="30"/>
              </w:rPr>
              <w:t>тыдня</w:t>
            </w:r>
            <w:proofErr w:type="spellEnd"/>
            <w:r w:rsidRPr="00E312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31287">
              <w:rPr>
                <w:rFonts w:ascii="Times New Roman" w:hAnsi="Times New Roman" w:cs="Times New Roman"/>
                <w:sz w:val="30"/>
                <w:szCs w:val="30"/>
              </w:rPr>
              <w:t>педагагічнага</w:t>
            </w:r>
            <w:proofErr w:type="spellEnd"/>
            <w:r w:rsidRPr="00E312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31287">
              <w:rPr>
                <w:rFonts w:ascii="Times New Roman" w:hAnsi="Times New Roman" w:cs="Times New Roman"/>
                <w:sz w:val="30"/>
                <w:szCs w:val="30"/>
              </w:rPr>
              <w:t>майстэрства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“</w:t>
            </w:r>
            <w:r w:rsidRPr="00F70B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 </w:t>
            </w:r>
            <w:proofErr w:type="spellStart"/>
            <w:r w:rsidRPr="00F70B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майстэрстве</w:t>
            </w:r>
            <w:proofErr w:type="spellEnd"/>
            <w:r w:rsidRPr="00F70B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педагога</w:t>
            </w:r>
            <w:r w:rsidRPr="00F70B59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</w:t>
            </w:r>
            <w:proofErr w:type="spellStart"/>
            <w:r w:rsidRPr="00F70B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поспех</w:t>
            </w:r>
            <w:proofErr w:type="spellEnd"/>
            <w:r w:rsidRPr="00F70B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70B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дзіцяці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20”</w:t>
            </w:r>
          </w:p>
          <w:p w:rsidR="00DB454F" w:rsidRDefault="00DB454F" w:rsidP="00DB454F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DB454F" w:rsidRDefault="00DB454F" w:rsidP="00DB454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кастрычнік</w:t>
            </w:r>
          </w:p>
        </w:tc>
        <w:tc>
          <w:tcPr>
            <w:tcW w:w="4754" w:type="dxa"/>
          </w:tcPr>
          <w:p w:rsidR="00DB454F" w:rsidRPr="00FF424C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</w:t>
            </w:r>
            <w:r w:rsidRPr="001030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Развіццё фізічных якасцей з дапамогай рухомых гульняў у школьнікаў на першай ступені адукацыі</w:t>
            </w:r>
            <w:r w:rsidR="000A705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</w:tc>
      </w:tr>
      <w:tr w:rsidR="00DB454F" w:rsidTr="000A7050">
        <w:tc>
          <w:tcPr>
            <w:tcW w:w="2376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Кудзіна А.У.</w:t>
            </w:r>
          </w:p>
        </w:tc>
        <w:tc>
          <w:tcPr>
            <w:tcW w:w="3468" w:type="dxa"/>
            <w:vMerge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54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“Выкарыстанне ЛСМ шматмернай дыдактычнай тэхналогіі для развіцця вучэбна-пазнаваўчай кампетэнтнасці на ўроках беларускай мовы” </w:t>
            </w:r>
          </w:p>
        </w:tc>
      </w:tr>
      <w:tr w:rsidR="00DB454F" w:rsidTr="000A7050">
        <w:tc>
          <w:tcPr>
            <w:tcW w:w="2376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Чымбур Т.М.</w:t>
            </w:r>
          </w:p>
        </w:tc>
        <w:tc>
          <w:tcPr>
            <w:tcW w:w="3468" w:type="dxa"/>
            <w:vMerge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54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“Выкарыстанне р</w:t>
            </w:r>
            <w:r w:rsidR="000A705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озных метадаў і форм работы на ў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роках інфарматыкі для развіцця вучэбна-пазнаваўчай актыўнасці вучняў”</w:t>
            </w:r>
          </w:p>
        </w:tc>
      </w:tr>
      <w:tr w:rsidR="00DB454F" w:rsidTr="000A7050">
        <w:tc>
          <w:tcPr>
            <w:tcW w:w="2376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Старык А.Г.</w:t>
            </w:r>
          </w:p>
        </w:tc>
        <w:tc>
          <w:tcPr>
            <w:tcW w:w="3468" w:type="dxa"/>
            <w:vMerge w:val="restart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рамках прадметнага тыдня замежных моў</w:t>
            </w:r>
          </w:p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B454F" w:rsidRDefault="00DB454F" w:rsidP="00DB454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студзень</w:t>
            </w:r>
          </w:p>
        </w:tc>
        <w:tc>
          <w:tcPr>
            <w:tcW w:w="4754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“Выкарыстанне праектных тэхналогій пры вывучэнні англійскай мовы”</w:t>
            </w:r>
          </w:p>
        </w:tc>
      </w:tr>
      <w:tr w:rsidR="00DB454F" w:rsidTr="000A7050">
        <w:tc>
          <w:tcPr>
            <w:tcW w:w="2376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Шэлюк А.Ю.</w:t>
            </w:r>
          </w:p>
        </w:tc>
        <w:tc>
          <w:tcPr>
            <w:tcW w:w="3468" w:type="dxa"/>
            <w:vMerge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54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“Выкарыстанне гульнёвых тэхналогій на ўроках англійскай мовы”</w:t>
            </w:r>
          </w:p>
        </w:tc>
      </w:tr>
      <w:tr w:rsidR="00DB454F" w:rsidTr="000A7050">
        <w:tc>
          <w:tcPr>
            <w:tcW w:w="2376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Пікулік А.А.</w:t>
            </w:r>
          </w:p>
        </w:tc>
        <w:tc>
          <w:tcPr>
            <w:tcW w:w="3468" w:type="dxa"/>
            <w:vMerge w:val="restart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рамках прадметнага тыдня пачатковых класаў</w:t>
            </w:r>
          </w:p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DB454F" w:rsidRDefault="00DB454F" w:rsidP="00DB454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сакавік</w:t>
            </w:r>
          </w:p>
        </w:tc>
        <w:tc>
          <w:tcPr>
            <w:tcW w:w="4754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“Развіццё творчых здольнасцей навучэнцаў на занятках і ў пазаўрочнай дзейнасці”</w:t>
            </w:r>
          </w:p>
        </w:tc>
      </w:tr>
      <w:tr w:rsidR="00DB454F" w:rsidTr="000A7050">
        <w:tc>
          <w:tcPr>
            <w:tcW w:w="2376" w:type="dxa"/>
          </w:tcPr>
          <w:p w:rsidR="00DB454F" w:rsidRPr="00A07636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Канановіч С.В.</w:t>
            </w:r>
          </w:p>
        </w:tc>
        <w:tc>
          <w:tcPr>
            <w:tcW w:w="3468" w:type="dxa"/>
            <w:vMerge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54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“Выкарыстанне інавацыйных тэхналогій як сродак актывізацыі вучэбнай дзейнасці малодшых школьнікаў”</w:t>
            </w:r>
          </w:p>
        </w:tc>
      </w:tr>
      <w:tr w:rsidR="00DB454F" w:rsidTr="000A7050">
        <w:tc>
          <w:tcPr>
            <w:tcW w:w="2376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Матолька Я.М.</w:t>
            </w:r>
          </w:p>
        </w:tc>
        <w:tc>
          <w:tcPr>
            <w:tcW w:w="3468" w:type="dxa"/>
            <w:vMerge w:val="restart"/>
          </w:tcPr>
          <w:p w:rsidR="000A7050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 xml:space="preserve">У рамках паседжання метадычнага савета </w:t>
            </w:r>
            <w:r w:rsidRPr="00130E7D"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“</w:t>
            </w:r>
            <w:r w:rsidR="000A7050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Самаадукацыя як неабходная ў</w:t>
            </w:r>
            <w:r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мова развіцця прафе</w:t>
            </w:r>
            <w:r w:rsidR="000A7050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сійнай кампетэнтнасці педагога”</w:t>
            </w:r>
          </w:p>
          <w:p w:rsidR="000A7050" w:rsidRDefault="000A7050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DB454F" w:rsidRDefault="00DB454F" w:rsidP="000A705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красавік</w:t>
            </w:r>
          </w:p>
        </w:tc>
        <w:tc>
          <w:tcPr>
            <w:tcW w:w="4754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71D2"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“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Інтэрактыўныя метады навучання як сродак вучэбна-пазнаваўчай актыўнасці на ўроках рускай мовы і літаратуры”</w:t>
            </w:r>
          </w:p>
        </w:tc>
      </w:tr>
      <w:tr w:rsidR="00DB454F" w:rsidTr="000A7050">
        <w:tc>
          <w:tcPr>
            <w:tcW w:w="2376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Казадой Л.М.</w:t>
            </w:r>
          </w:p>
        </w:tc>
        <w:tc>
          <w:tcPr>
            <w:tcW w:w="3468" w:type="dxa"/>
            <w:vMerge/>
          </w:tcPr>
          <w:p w:rsidR="00DB454F" w:rsidRDefault="00DB454F" w:rsidP="00DB454F">
            <w:pPr>
              <w:pStyle w:val="a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754" w:type="dxa"/>
          </w:tcPr>
          <w:p w:rsidR="00DB454F" w:rsidRPr="00B371D2" w:rsidRDefault="00DB454F" w:rsidP="00DB454F">
            <w:pPr>
              <w:pStyle w:val="a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 w:rsidRPr="00B371D2"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“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Выхаваўчы патэнцыял урока біялогіі”</w:t>
            </w:r>
          </w:p>
        </w:tc>
      </w:tr>
      <w:tr w:rsidR="00DB454F" w:rsidTr="000A7050">
        <w:tc>
          <w:tcPr>
            <w:tcW w:w="2376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Шпакоўская Л.І.</w:t>
            </w:r>
          </w:p>
        </w:tc>
        <w:tc>
          <w:tcPr>
            <w:tcW w:w="3468" w:type="dxa"/>
            <w:vMerge/>
          </w:tcPr>
          <w:p w:rsidR="00DB454F" w:rsidRDefault="00DB454F" w:rsidP="00DB454F">
            <w:pPr>
              <w:pStyle w:val="a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754" w:type="dxa"/>
          </w:tcPr>
          <w:p w:rsidR="00DB454F" w:rsidRPr="00B371D2" w:rsidRDefault="00DB454F" w:rsidP="00DB454F">
            <w:pPr>
              <w:pStyle w:val="a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“Развіццё пазнаваўчай дзейнасці дзяцей з асаблівасцямі ў развіцці”</w:t>
            </w:r>
          </w:p>
        </w:tc>
      </w:tr>
      <w:tr w:rsidR="00DB454F" w:rsidTr="000A7050">
        <w:tc>
          <w:tcPr>
            <w:tcW w:w="2376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Анішчук В.А.</w:t>
            </w:r>
          </w:p>
        </w:tc>
        <w:tc>
          <w:tcPr>
            <w:tcW w:w="3468" w:type="dxa"/>
            <w:vMerge/>
          </w:tcPr>
          <w:p w:rsidR="00DB454F" w:rsidRDefault="00DB454F" w:rsidP="00DB454F">
            <w:pPr>
              <w:pStyle w:val="a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754" w:type="dxa"/>
          </w:tcPr>
          <w:p w:rsidR="00DB454F" w:rsidRDefault="00DB454F" w:rsidP="00DB454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“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Дыфірэнцыраваны падыход у навучанні вучняў на ўроках матэматыкі”</w:t>
            </w:r>
          </w:p>
        </w:tc>
      </w:tr>
    </w:tbl>
    <w:p w:rsidR="00BF059C" w:rsidRPr="00DB454F" w:rsidRDefault="00DB454F" w:rsidP="00DB454F">
      <w:pPr>
        <w:jc w:val="center"/>
        <w:rPr>
          <w:b/>
          <w:lang w:val="be-BY"/>
        </w:rPr>
      </w:pPr>
      <w:r w:rsidRPr="00DB454F">
        <w:rPr>
          <w:b/>
          <w:lang w:val="be-BY"/>
        </w:rPr>
        <w:t>АБАГУЛЬНЕННЕ ЭФЕКТЫЎНАЙ ПЕДАГАГІЧНАЙ ПРАКТЫКІ ПЕДАГОГАЎ ШКОЛЫ</w:t>
      </w:r>
    </w:p>
    <w:p w:rsidR="00DB454F" w:rsidRPr="00DB454F" w:rsidRDefault="00DB454F" w:rsidP="00DB454F">
      <w:pPr>
        <w:jc w:val="center"/>
        <w:rPr>
          <w:b/>
          <w:lang w:val="be-BY"/>
        </w:rPr>
      </w:pPr>
      <w:r w:rsidRPr="00DB454F">
        <w:rPr>
          <w:b/>
          <w:lang w:val="be-BY"/>
        </w:rPr>
        <w:t>Ў 2020/2021 НАВУЧАЛЬНЫМ ГОДЗЕ</w:t>
      </w:r>
    </w:p>
    <w:sectPr w:rsidR="00DB454F" w:rsidRPr="00DB454F" w:rsidSect="00DB4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BD"/>
    <w:rsid w:val="000A7050"/>
    <w:rsid w:val="001606BD"/>
    <w:rsid w:val="009E6102"/>
    <w:rsid w:val="00B30167"/>
    <w:rsid w:val="00BC0253"/>
    <w:rsid w:val="00BF059C"/>
    <w:rsid w:val="00DB454F"/>
    <w:rsid w:val="00E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54F"/>
    <w:pPr>
      <w:spacing w:after="0" w:line="240" w:lineRule="auto"/>
    </w:pPr>
  </w:style>
  <w:style w:type="table" w:styleId="a4">
    <w:name w:val="Table Grid"/>
    <w:basedOn w:val="a1"/>
    <w:uiPriority w:val="59"/>
    <w:rsid w:val="00DB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54F"/>
    <w:pPr>
      <w:spacing w:after="0" w:line="240" w:lineRule="auto"/>
    </w:pPr>
  </w:style>
  <w:style w:type="table" w:styleId="a4">
    <w:name w:val="Table Grid"/>
    <w:basedOn w:val="a1"/>
    <w:uiPriority w:val="59"/>
    <w:rsid w:val="00DB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2020-08-01T23:33:00Z</cp:lastPrinted>
  <dcterms:created xsi:type="dcterms:W3CDTF">2020-08-01T23:28:00Z</dcterms:created>
  <dcterms:modified xsi:type="dcterms:W3CDTF">2020-09-06T11:44:00Z</dcterms:modified>
</cp:coreProperties>
</file>